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C" w:rsidRDefault="001D4653" w:rsidP="00822245">
      <w:pPr>
        <w:jc w:val="center"/>
      </w:pPr>
      <w:r w:rsidRPr="001D4653">
        <w:rPr>
          <w:noProof/>
          <w:lang w:eastAsia="tr-TR"/>
        </w:rPr>
        <w:drawing>
          <wp:inline distT="0" distB="0" distL="0" distR="0">
            <wp:extent cx="3990975" cy="2771775"/>
            <wp:effectExtent l="19050" t="0" r="9525" b="0"/>
            <wp:docPr id="2" name="Resim 1" descr="C:\Users\pc\Desktop\HAZIRLADIKLARIM\WEB SİTE RESİMLERİ\6296E00F-2A8B-4DD4-A099-9E58BD5E5647-768x6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AZIRLADIKLARIM\WEB SİTE RESİMLERİ\6296E00F-2A8B-4DD4-A099-9E58BD5E5647-768x6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65" cy="277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45" w:rsidRDefault="00822245" w:rsidP="001D4653">
      <w:pPr>
        <w:spacing w:after="0" w:line="240" w:lineRule="auto"/>
        <w:jc w:val="center"/>
      </w:pPr>
      <w:r>
        <w:t>AĞRI DEFTERDARLIĞI</w:t>
      </w:r>
    </w:p>
    <w:p w:rsidR="00822245" w:rsidRDefault="002860DD" w:rsidP="001D4653">
      <w:pPr>
        <w:spacing w:after="0" w:line="240" w:lineRule="auto"/>
        <w:jc w:val="center"/>
      </w:pPr>
      <w:r>
        <w:t>2019</w:t>
      </w:r>
      <w:r w:rsidR="00822245">
        <w:t xml:space="preserve"> YILI DEĞERLENDİRME TOPLANTISI</w:t>
      </w:r>
    </w:p>
    <w:p w:rsidR="001D4653" w:rsidRDefault="001D4653" w:rsidP="001D4653">
      <w:pPr>
        <w:spacing w:after="0" w:line="240" w:lineRule="auto"/>
        <w:jc w:val="center"/>
      </w:pPr>
    </w:p>
    <w:p w:rsidR="00822245" w:rsidRDefault="00822245" w:rsidP="007F2C6C">
      <w:pPr>
        <w:jc w:val="both"/>
      </w:pPr>
      <w:r>
        <w:tab/>
      </w:r>
      <w:r w:rsidR="007F2C6C">
        <w:t>Ağrı ili D</w:t>
      </w:r>
      <w:r w:rsidR="00AF6A18">
        <w:t>efterdarlığının 2019</w:t>
      </w:r>
      <w:r>
        <w:t xml:space="preserve"> yılı çalış</w:t>
      </w:r>
      <w:r w:rsidR="00AF6A18">
        <w:t>malarının değerlendirilmesi 2020</w:t>
      </w:r>
      <w:r>
        <w:t xml:space="preserve"> yılı hedeflerinin belirlenmesi amacıyla merkez ve ilçe müdürlükleri ile değerlendirme toplantısı yapılmıştır.</w:t>
      </w:r>
    </w:p>
    <w:p w:rsidR="00E271A9" w:rsidRDefault="00822245" w:rsidP="007F2C6C">
      <w:pPr>
        <w:jc w:val="both"/>
      </w:pPr>
      <w:r>
        <w:tab/>
        <w:t>Ağrı ili defte</w:t>
      </w:r>
      <w:r w:rsidR="007F2C6C">
        <w:t>rdarlığı toplantı salonunda il D</w:t>
      </w:r>
      <w:r>
        <w:t xml:space="preserve">efterdarı Mehmet TURAL ve merkez ve ilçe müdürleri ile yapılan </w:t>
      </w:r>
      <w:r w:rsidR="00AF6A18">
        <w:t>değerlendirme toplantısında 2019</w:t>
      </w:r>
      <w:r>
        <w:t xml:space="preserve"> </w:t>
      </w:r>
      <w:r w:rsidR="00AF6A18">
        <w:t>yılı gelir ve giderleri ile 2020</w:t>
      </w:r>
      <w:r>
        <w:t xml:space="preserve"> yılı hedefleri belirlenerek </w:t>
      </w:r>
      <w:r w:rsidR="007F2C6C">
        <w:t>karşılıklı görüş alışverişinde bulunulmuştur.</w:t>
      </w:r>
    </w:p>
    <w:p w:rsidR="0094646F" w:rsidRDefault="00E271A9" w:rsidP="007F2C6C">
      <w:pPr>
        <w:jc w:val="both"/>
      </w:pPr>
      <w:r>
        <w:tab/>
        <w:t>Söz konusu toplantıya</w:t>
      </w:r>
      <w:r w:rsidR="00AF6A18">
        <w:t xml:space="preserve"> </w:t>
      </w:r>
      <w:r>
        <w:t>Personel Müdürü (Defterdar Yardımcısı Vekili) Kenan AVŞAR, Muhasebe Müdür</w:t>
      </w:r>
      <w:r w:rsidR="00494D0A">
        <w:t>ü</w:t>
      </w:r>
      <w:r>
        <w:t xml:space="preserve"> </w:t>
      </w:r>
      <w:r w:rsidR="00AF6A18">
        <w:t>Süleyman ARDAHAN</w:t>
      </w:r>
      <w:r>
        <w:t>, Vergi Dairesi Müdürü</w:t>
      </w:r>
      <w:r w:rsidR="00AF6A18">
        <w:t xml:space="preserve"> Ayşe KILINÇDEMİR </w:t>
      </w:r>
      <w:r>
        <w:t xml:space="preserve">, </w:t>
      </w:r>
      <w:proofErr w:type="spellStart"/>
      <w:r>
        <w:t>Muhakemat</w:t>
      </w:r>
      <w:proofErr w:type="spellEnd"/>
      <w:r>
        <w:t xml:space="preserve"> Müdür Vekili </w:t>
      </w:r>
      <w:r w:rsidR="00AF6A18">
        <w:t>Kasım CAVLANLAR</w:t>
      </w:r>
      <w:r>
        <w:t>, Gelir Müdür Vekili Mustafa TEMİZKAN, Diyadin M</w:t>
      </w:r>
      <w:r w:rsidR="003431AF">
        <w:t>alm</w:t>
      </w:r>
      <w:r>
        <w:t>üdür</w:t>
      </w:r>
      <w:r w:rsidR="003431AF">
        <w:t>ü</w:t>
      </w:r>
      <w:r>
        <w:t xml:space="preserve"> Vekili Numan ARSLAN, Doğubayazıt </w:t>
      </w:r>
      <w:proofErr w:type="spellStart"/>
      <w:r>
        <w:t>Gürbulak</w:t>
      </w:r>
      <w:proofErr w:type="spellEnd"/>
      <w:r>
        <w:t xml:space="preserve"> Gümrük Saymanlık Müdür Vekili </w:t>
      </w:r>
      <w:proofErr w:type="spellStart"/>
      <w:r>
        <w:t>Nurer</w:t>
      </w:r>
      <w:proofErr w:type="spellEnd"/>
      <w:r>
        <w:t xml:space="preserve"> DİLMEN, Doğubayazıt Vergi Dairesi Müdürü</w:t>
      </w:r>
      <w:r w:rsidR="003431AF">
        <w:t xml:space="preserve"> Ferman YILMAZ</w:t>
      </w:r>
      <w:r>
        <w:t>, Eleşkirt Malmüdürü</w:t>
      </w:r>
      <w:r w:rsidR="003431AF">
        <w:t xml:space="preserve"> Vekili Nazar TEKER</w:t>
      </w:r>
      <w:r>
        <w:t>, Hamur Malmüdürü Vekili</w:t>
      </w:r>
      <w:r w:rsidR="003431AF">
        <w:t xml:space="preserve"> Yılmaz KIZILBOĞA</w:t>
      </w:r>
      <w:r>
        <w:t xml:space="preserve">, Taşlıçay Malmüdürü Vekili </w:t>
      </w:r>
      <w:proofErr w:type="spellStart"/>
      <w:r w:rsidR="003431AF">
        <w:t>Sucettin</w:t>
      </w:r>
      <w:proofErr w:type="spellEnd"/>
      <w:r w:rsidR="003431AF">
        <w:t xml:space="preserve"> TURAN</w:t>
      </w:r>
      <w:r>
        <w:t>, Patnos Vergi Dairesi Müdürü</w:t>
      </w:r>
      <w:r w:rsidR="003431AF">
        <w:t xml:space="preserve"> Vekili Cihan MERDAN</w:t>
      </w:r>
      <w:r w:rsidR="001B1C2E">
        <w:t xml:space="preserve"> ve </w:t>
      </w:r>
      <w:r>
        <w:t xml:space="preserve">Patnos Malmüdürü Kadir TÜRKMEN katılmıştır.  </w:t>
      </w:r>
    </w:p>
    <w:p w:rsidR="007F2C6C" w:rsidRDefault="0094646F" w:rsidP="007F2C6C">
      <w:pPr>
        <w:jc w:val="both"/>
      </w:pPr>
      <w:r>
        <w:tab/>
      </w:r>
      <w:r w:rsidR="001879CC">
        <w:t xml:space="preserve"> </w:t>
      </w:r>
      <w:r w:rsidR="003431AF">
        <w:t>İl Defterdarı Mehmet TURAL 2019 yılı faaliyet raporunu ve 2019</w:t>
      </w:r>
      <w:r>
        <w:t xml:space="preserve"> yılında karşılaştıkları sorunları merkez ve ilçe</w:t>
      </w:r>
      <w:r w:rsidR="003431AF">
        <w:t xml:space="preserve"> müdürleriyle paylaşmıştır. Ayrıca Bakanlığımızca bildirilen 2019 yılı Gelir</w:t>
      </w:r>
      <w:r w:rsidR="00735A6B">
        <w:t xml:space="preserve"> Gider Denetim ve Tahsilat hedefleri</w:t>
      </w:r>
      <w:r w:rsidR="003431AF">
        <w:t xml:space="preserve"> ve gerçekleştirmeleri görüşülerek </w:t>
      </w:r>
      <w:r w:rsidR="00315A35">
        <w:t xml:space="preserve">2019 yılında yapılacak vergi denetimlerinde kayıt dışı, kira gelirleri, bandrol denetimi ve akaryakıt istasyonu denetimlerine ağırlık verilmesi kararlaştırılarak mükelleflerin bu konularda daha duyarlı olmaları gerektiği </w:t>
      </w:r>
      <w:r w:rsidR="003431AF">
        <w:t>2020</w:t>
      </w:r>
      <w:r>
        <w:t xml:space="preserve"> yılında alınacak önlemler ile 20</w:t>
      </w:r>
      <w:r w:rsidR="003431AF">
        <w:t>20</w:t>
      </w:r>
      <w:r>
        <w:t xml:space="preserve"> yılı gelir ve gider hedeflerini açıklayarak karşılıklı görüş alışverişte bulunulmuştur.</w:t>
      </w:r>
    </w:p>
    <w:p w:rsidR="00BE3DED" w:rsidRDefault="00BE3DED" w:rsidP="007F2C6C">
      <w:pPr>
        <w:jc w:val="both"/>
      </w:pPr>
    </w:p>
    <w:p w:rsidR="001D4653" w:rsidRDefault="001D4653" w:rsidP="001D46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653" w:rsidRDefault="001D4653" w:rsidP="001D4653">
      <w:pPr>
        <w:spacing w:after="0" w:line="240" w:lineRule="auto"/>
      </w:pPr>
    </w:p>
    <w:p w:rsidR="00BE3DED" w:rsidRDefault="001D4653" w:rsidP="001D46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DED">
        <w:t>MEHMET TURAL</w:t>
      </w:r>
    </w:p>
    <w:p w:rsidR="00BE3DED" w:rsidRDefault="00BE3DED" w:rsidP="001D46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Ağrı Defterdarı</w:t>
      </w:r>
    </w:p>
    <w:p w:rsidR="00822245" w:rsidRDefault="00822245" w:rsidP="00822245">
      <w:pPr>
        <w:jc w:val="center"/>
      </w:pPr>
    </w:p>
    <w:sectPr w:rsidR="00822245" w:rsidSect="0043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245"/>
    <w:rsid w:val="00036611"/>
    <w:rsid w:val="001879CC"/>
    <w:rsid w:val="001B1C2E"/>
    <w:rsid w:val="001D4653"/>
    <w:rsid w:val="001E11A8"/>
    <w:rsid w:val="002067AA"/>
    <w:rsid w:val="002860DD"/>
    <w:rsid w:val="002A0C8F"/>
    <w:rsid w:val="002F622E"/>
    <w:rsid w:val="00315A35"/>
    <w:rsid w:val="003431AF"/>
    <w:rsid w:val="004367E1"/>
    <w:rsid w:val="00494D0A"/>
    <w:rsid w:val="006610D9"/>
    <w:rsid w:val="006B3121"/>
    <w:rsid w:val="00735A6B"/>
    <w:rsid w:val="00752410"/>
    <w:rsid w:val="007F2C6C"/>
    <w:rsid w:val="00822245"/>
    <w:rsid w:val="0094646F"/>
    <w:rsid w:val="009771BA"/>
    <w:rsid w:val="00A31F5C"/>
    <w:rsid w:val="00AF6A18"/>
    <w:rsid w:val="00BE3DED"/>
    <w:rsid w:val="00E271A9"/>
    <w:rsid w:val="00E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2019-09-05T11:01:00Z</cp:lastPrinted>
  <dcterms:created xsi:type="dcterms:W3CDTF">2019-09-05T11:08:00Z</dcterms:created>
  <dcterms:modified xsi:type="dcterms:W3CDTF">2019-09-05T11:19:00Z</dcterms:modified>
</cp:coreProperties>
</file>